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D7" w:rsidRPr="006E250A" w:rsidRDefault="00CE72D7" w:rsidP="00C52DC7">
      <w:pPr>
        <w:rPr>
          <w:rFonts w:cs="Arial"/>
          <w:b/>
        </w:rPr>
      </w:pPr>
    </w:p>
    <w:p w:rsidR="006A1230" w:rsidRPr="006E250A" w:rsidRDefault="006A1230" w:rsidP="00C52DC7">
      <w:pPr>
        <w:rPr>
          <w:rFonts w:cs="Arial"/>
          <w:sz w:val="20"/>
          <w:szCs w:val="20"/>
        </w:rPr>
      </w:pPr>
    </w:p>
    <w:p w:rsidR="000B46C9" w:rsidRPr="00B67BE9" w:rsidRDefault="006E250A" w:rsidP="000B46C9">
      <w:pPr>
        <w:rPr>
          <w:b/>
        </w:rPr>
      </w:pPr>
      <w:r>
        <w:rPr>
          <w:b/>
        </w:rPr>
        <w:t xml:space="preserve">Les modèles 3D compatibles BIM ouvrent </w:t>
      </w:r>
      <w:r w:rsidR="00071E73">
        <w:rPr>
          <w:b/>
        </w:rPr>
        <w:t xml:space="preserve">d’excellentes </w:t>
      </w:r>
      <w:r>
        <w:rPr>
          <w:b/>
        </w:rPr>
        <w:t xml:space="preserve">perspectives pour 2016 </w:t>
      </w:r>
    </w:p>
    <w:p w:rsidR="000B46C9" w:rsidRPr="00B67BE9" w:rsidRDefault="000B46C9" w:rsidP="000B46C9">
      <w:r>
        <w:t xml:space="preserve">Le fabricant de lave-vaisselle </w:t>
      </w:r>
      <w:proofErr w:type="spellStart"/>
      <w:r>
        <w:t>Meiko</w:t>
      </w:r>
      <w:proofErr w:type="spellEnd"/>
      <w:r>
        <w:t xml:space="preserve"> innove dans ses services</w:t>
      </w:r>
    </w:p>
    <w:p w:rsidR="000B46C9" w:rsidRPr="00B67BE9" w:rsidRDefault="000B46C9" w:rsidP="000B46C9"/>
    <w:p w:rsidR="000B46C9" w:rsidRPr="00B67BE9" w:rsidRDefault="00464CCE" w:rsidP="000B46C9">
      <w:r>
        <w:t>Des t</w:t>
      </w:r>
      <w:r w:rsidR="000B46C9">
        <w:t>echnique</w:t>
      </w:r>
      <w:r>
        <w:t>s</w:t>
      </w:r>
      <w:r w:rsidR="000B46C9">
        <w:t xml:space="preserve"> de lavage intelligente</w:t>
      </w:r>
      <w:r>
        <w:t>s</w:t>
      </w:r>
      <w:r w:rsidR="000B46C9">
        <w:t xml:space="preserve"> pour </w:t>
      </w:r>
      <w:r>
        <w:t>les professionnels</w:t>
      </w:r>
      <w:r w:rsidR="000B46C9">
        <w:t xml:space="preserve">, </w:t>
      </w:r>
      <w:r>
        <w:t xml:space="preserve">un excellent </w:t>
      </w:r>
      <w:r w:rsidR="000B46C9">
        <w:t xml:space="preserve">service et </w:t>
      </w:r>
      <w:r>
        <w:t xml:space="preserve">des </w:t>
      </w:r>
      <w:r w:rsidR="000B46C9">
        <w:t xml:space="preserve">compétences de haut niveau pour la résolution de problèmes dans les secteurs de la gastronomie, de l’hôtellerie et de la restauration collective : telles sont les clés de la réputation internationale de l’entreprise allemande basée dans le Bade-Wurtemberg, </w:t>
      </w:r>
      <w:proofErr w:type="spellStart"/>
      <w:r w:rsidR="000B46C9">
        <w:t>Meiko</w:t>
      </w:r>
      <w:proofErr w:type="spellEnd"/>
      <w:r>
        <w:t xml:space="preserve"> </w:t>
      </w:r>
      <w:proofErr w:type="spellStart"/>
      <w:r w:rsidR="000B46C9">
        <w:t>Maschinenbau</w:t>
      </w:r>
      <w:proofErr w:type="spellEnd"/>
      <w:r>
        <w:t xml:space="preserve"> </w:t>
      </w:r>
      <w:r w:rsidR="000B46C9">
        <w:t>GmbH</w:t>
      </w:r>
      <w:r>
        <w:t xml:space="preserve"> </w:t>
      </w:r>
      <w:r w:rsidR="000B46C9">
        <w:t>&amp; Co. KG. À cela s’ajoute actuellement une innovation non pas des produits mais des services, en particulier pour les concepteurs de cuisines col</w:t>
      </w:r>
      <w:r w:rsidR="007E3549">
        <w:t>lectives et les architectes : «</w:t>
      </w:r>
      <w:r w:rsidR="000B46C9">
        <w:t xml:space="preserve">Nous sommes heureux de proposer à nos partenaires de ce secteur, à travers l’application 3D </w:t>
      </w:r>
      <w:r w:rsidR="000B46C9">
        <w:rPr>
          <w:b/>
        </w:rPr>
        <w:t>M-</w:t>
      </w:r>
      <w:proofErr w:type="spellStart"/>
      <w:r w:rsidR="000B46C9">
        <w:rPr>
          <w:b/>
        </w:rPr>
        <w:t>iPlan</w:t>
      </w:r>
      <w:proofErr w:type="spellEnd"/>
      <w:r w:rsidR="000B46C9">
        <w:t xml:space="preserve"> développée par nos soins, un système de BIM (Building Information </w:t>
      </w:r>
      <w:proofErr w:type="spellStart"/>
      <w:r w:rsidR="000B46C9">
        <w:t>Modeling</w:t>
      </w:r>
      <w:proofErr w:type="spellEnd"/>
      <w:r w:rsidR="007E3549">
        <w:t>) à la pointe de la technologie</w:t>
      </w:r>
      <w:r w:rsidR="000B46C9">
        <w:t xml:space="preserve">», indique Thomas Peukert, </w:t>
      </w:r>
      <w:r w:rsidR="00AB4B28" w:rsidRPr="001F20B8">
        <w:t>ingénieur diplômé et</w:t>
      </w:r>
      <w:r w:rsidR="000B46C9">
        <w:t xml:space="preserve"> directeur </w:t>
      </w:r>
      <w:r w:rsidR="00120FB7">
        <w:t xml:space="preserve">du département </w:t>
      </w:r>
      <w:r w:rsidR="000B46C9">
        <w:t xml:space="preserve">Construction &amp; Développement. </w:t>
      </w:r>
    </w:p>
    <w:p w:rsidR="000B46C9" w:rsidRPr="00B67BE9" w:rsidRDefault="000B46C9" w:rsidP="000B46C9"/>
    <w:p w:rsidR="000B46C9" w:rsidRPr="00B67BE9" w:rsidRDefault="000B46C9" w:rsidP="000B46C9">
      <w:r>
        <w:t xml:space="preserve">Grâce au configurateur en ligne, depuis début décembre 2015, les concepteurs de cuisines collectives peuvent proposer à leurs clients des modèles 3D répondant aux exigences de la modélisation des données du bâtiment (Building Information </w:t>
      </w:r>
      <w:proofErr w:type="spellStart"/>
      <w:r>
        <w:t>Modeling</w:t>
      </w:r>
      <w:proofErr w:type="spellEnd"/>
      <w:r>
        <w:t xml:space="preserve">, BIM) et reproduisant parfaitement les concepts de lavage d'une cuisine collective. Comme l’entreprise l’explique dans un communiqué de presse, </w:t>
      </w:r>
      <w:proofErr w:type="spellStart"/>
      <w:r>
        <w:t>Meiko</w:t>
      </w:r>
      <w:proofErr w:type="spellEnd"/>
      <w:r>
        <w:t xml:space="preserve"> est pour l’instant le fournisseur exclusif des modèles 3D compatibles BIM disponibles sur le marché, en particulier pour les machines de grande taille. </w:t>
      </w:r>
    </w:p>
    <w:p w:rsidR="000B46C9" w:rsidRPr="00B67BE9" w:rsidRDefault="000B46C9" w:rsidP="000B46C9"/>
    <w:p w:rsidR="000B46C9" w:rsidRPr="00B67BE9" w:rsidRDefault="000B46C9" w:rsidP="000B46C9">
      <w:r>
        <w:t>M-</w:t>
      </w:r>
      <w:proofErr w:type="spellStart"/>
      <w:r>
        <w:t>iPlan</w:t>
      </w:r>
      <w:proofErr w:type="spellEnd"/>
      <w:r>
        <w:t xml:space="preserve"> s’inscrit dans les solutions professionnelles développées par </w:t>
      </w:r>
      <w:proofErr w:type="spellStart"/>
      <w:r>
        <w:t>Meiko</w:t>
      </w:r>
      <w:proofErr w:type="spellEnd"/>
      <w:r>
        <w:t>, les travaux d'adaptation à l’application 3D étant réalisés par le département Concept</w:t>
      </w:r>
      <w:r w:rsidR="007E3549">
        <w:t>ion/Aménagement. «</w:t>
      </w:r>
      <w:r>
        <w:t>Avec M-</w:t>
      </w:r>
      <w:proofErr w:type="spellStart"/>
      <w:r>
        <w:t>iPlan</w:t>
      </w:r>
      <w:proofErr w:type="spellEnd"/>
      <w:r>
        <w:t>, non seulement nous facilitons le travail des concepteurs mais nous répondons à une exigence du marché concernant les machines de grande taille</w:t>
      </w:r>
      <w:r w:rsidR="00120FB7">
        <w:t>.</w:t>
      </w:r>
      <w:r>
        <w:t xml:space="preserve"> </w:t>
      </w:r>
      <w:r w:rsidR="00120FB7">
        <w:t xml:space="preserve">Le </w:t>
      </w:r>
      <w:r>
        <w:t xml:space="preserve">client final </w:t>
      </w:r>
      <w:r w:rsidR="00120FB7">
        <w:t xml:space="preserve">en profite également </w:t>
      </w:r>
      <w:r>
        <w:t xml:space="preserve">car il </w:t>
      </w:r>
      <w:r w:rsidR="00120FB7">
        <w:t xml:space="preserve">peut ainsi </w:t>
      </w:r>
      <w:r>
        <w:t>visualise</w:t>
      </w:r>
      <w:r w:rsidR="00120FB7">
        <w:t>r</w:t>
      </w:r>
      <w:r>
        <w:t xml:space="preserve"> d’emblée ce q</w:t>
      </w:r>
      <w:r w:rsidR="007E3549">
        <w:t>u’il achète</w:t>
      </w:r>
      <w:r>
        <w:t xml:space="preserve">», explique Jürgen Walter, directeur du département </w:t>
      </w:r>
      <w:r w:rsidR="007E3549">
        <w:t>Construction &amp; Développement</w:t>
      </w:r>
      <w:r w:rsidR="007E3549">
        <w:t xml:space="preserve"> </w:t>
      </w:r>
      <w:r>
        <w:t xml:space="preserve">de </w:t>
      </w:r>
      <w:proofErr w:type="spellStart"/>
      <w:r>
        <w:t>Meiko</w:t>
      </w:r>
      <w:proofErr w:type="spellEnd"/>
      <w:r>
        <w:t xml:space="preserve">. L’application est gratuite pour les partenaires de </w:t>
      </w:r>
      <w:proofErr w:type="spellStart"/>
      <w:r>
        <w:t>Meiko</w:t>
      </w:r>
      <w:proofErr w:type="spellEnd"/>
      <w:r>
        <w:t xml:space="preserve">. Elle sera également disponible dans l’espace de téléchargement à partir de mars 2016. </w:t>
      </w:r>
    </w:p>
    <w:p w:rsidR="000B46C9" w:rsidRPr="00B67BE9" w:rsidRDefault="000B46C9" w:rsidP="000B46C9"/>
    <w:p w:rsidR="000B46C9" w:rsidRPr="00B67BE9" w:rsidRDefault="007E3549" w:rsidP="000B46C9">
      <w:r>
        <w:t>«</w:t>
      </w:r>
      <w:r w:rsidR="000B46C9">
        <w:t xml:space="preserve">Comme le veut une solution compatible BIM, nous avons placé dans les modèles 3D </w:t>
      </w:r>
      <w:r w:rsidR="00120FB7">
        <w:t xml:space="preserve">également </w:t>
      </w:r>
      <w:r w:rsidR="000B46C9">
        <w:t>des informations techniques pouvant être très fac</w:t>
      </w:r>
      <w:r>
        <w:t>ilement pilotées avec la souris</w:t>
      </w:r>
      <w:r w:rsidR="000B46C9">
        <w:t xml:space="preserve">», explique Thomas Peukert. Les détails techniques ajoutés par </w:t>
      </w:r>
      <w:proofErr w:type="spellStart"/>
      <w:r w:rsidR="000B46C9">
        <w:t>Meiko</w:t>
      </w:r>
      <w:proofErr w:type="spellEnd"/>
      <w:r w:rsidR="000B46C9">
        <w:t xml:space="preserve"> devraient constituer un confort supplémentai</w:t>
      </w:r>
      <w:r>
        <w:t>re pour les bureaux d'études. «</w:t>
      </w:r>
      <w:proofErr w:type="spellStart"/>
      <w:r w:rsidR="000B46C9">
        <w:t>Meiko</w:t>
      </w:r>
      <w:proofErr w:type="spellEnd"/>
      <w:r w:rsidR="000B46C9">
        <w:t xml:space="preserve"> apporte des réponses à toutes les questions qui se posent pour l’agencement d’un espace de lavage. Cela concerne non seulement les utilisateurs de nos produits mais aussi nos partenaires dans les bureaux d'études et d'architectes, sans lesquels nous n'aurions pas pu conquérir aussi bien ce marché au fil des décennies et avec lesquels nous entretenons de longue da</w:t>
      </w:r>
      <w:r>
        <w:t>te des relations de coopération de plus en plus étroites</w:t>
      </w:r>
      <w:bookmarkStart w:id="0" w:name="_GoBack"/>
      <w:bookmarkEnd w:id="0"/>
      <w:r w:rsidR="000B46C9">
        <w:t>», indique M. Peukert.</w:t>
      </w:r>
    </w:p>
    <w:p w:rsidR="00DB61F0" w:rsidRPr="00B67BE9" w:rsidRDefault="00DB61F0" w:rsidP="00DB61F0">
      <w:pPr>
        <w:rPr>
          <w:rFonts w:cs="Arial"/>
        </w:rPr>
      </w:pPr>
    </w:p>
    <w:p w:rsidR="00AD5F2D" w:rsidRPr="00B67BE9" w:rsidRDefault="00AD5F2D" w:rsidP="006A1230">
      <w:pPr>
        <w:pStyle w:val="Kopfzeile"/>
        <w:pBdr>
          <w:bottom w:val="single" w:sz="4" w:space="1" w:color="auto"/>
        </w:pBdr>
        <w:tabs>
          <w:tab w:val="clear" w:pos="4536"/>
          <w:tab w:val="clear" w:pos="9072"/>
          <w:tab w:val="left" w:leader="underscore" w:pos="6840"/>
        </w:tabs>
        <w:rPr>
          <w:rFonts w:cs="Arial"/>
          <w:b/>
          <w:bCs/>
          <w:noProof/>
          <w:spacing w:val="20"/>
          <w:sz w:val="24"/>
        </w:rPr>
      </w:pPr>
    </w:p>
    <w:p w:rsidR="00AD5F2D" w:rsidRPr="00B67BE9" w:rsidRDefault="00AD5F2D" w:rsidP="006A1230">
      <w:pPr>
        <w:pStyle w:val="Kopfzeile"/>
        <w:pBdr>
          <w:bottom w:val="single" w:sz="4" w:space="1" w:color="auto"/>
        </w:pBdr>
        <w:tabs>
          <w:tab w:val="clear" w:pos="4536"/>
          <w:tab w:val="clear" w:pos="9072"/>
          <w:tab w:val="left" w:leader="underscore" w:pos="6840"/>
        </w:tabs>
        <w:rPr>
          <w:rFonts w:cs="Arial"/>
          <w:b/>
          <w:bCs/>
          <w:noProof/>
          <w:spacing w:val="20"/>
          <w:sz w:val="24"/>
        </w:rPr>
      </w:pPr>
    </w:p>
    <w:p w:rsidR="00AD5F2D" w:rsidRPr="00B67BE9" w:rsidRDefault="00AD5F2D" w:rsidP="006A1230">
      <w:pPr>
        <w:pStyle w:val="Kopfzeile"/>
        <w:pBdr>
          <w:bottom w:val="single" w:sz="4" w:space="1" w:color="auto"/>
        </w:pBdr>
        <w:tabs>
          <w:tab w:val="clear" w:pos="4536"/>
          <w:tab w:val="clear" w:pos="9072"/>
          <w:tab w:val="left" w:leader="underscore" w:pos="6840"/>
        </w:tabs>
        <w:rPr>
          <w:rFonts w:cs="Arial"/>
          <w:b/>
          <w:bCs/>
          <w:noProof/>
          <w:spacing w:val="20"/>
          <w:sz w:val="24"/>
        </w:rPr>
      </w:pPr>
    </w:p>
    <w:p w:rsidR="006A1230" w:rsidRPr="00B67BE9" w:rsidRDefault="006A1230" w:rsidP="006A1230">
      <w:pPr>
        <w:pStyle w:val="Kopfzeile"/>
        <w:pBdr>
          <w:bottom w:val="single" w:sz="4" w:space="1" w:color="auto"/>
        </w:pBdr>
        <w:tabs>
          <w:tab w:val="clear" w:pos="4536"/>
          <w:tab w:val="clear" w:pos="9072"/>
          <w:tab w:val="left" w:leader="underscore" w:pos="6840"/>
        </w:tabs>
        <w:rPr>
          <w:rFonts w:cs="Arial"/>
          <w:b/>
          <w:bCs/>
          <w:spacing w:val="20"/>
          <w:sz w:val="24"/>
        </w:rPr>
      </w:pPr>
      <w:r>
        <w:rPr>
          <w:b/>
          <w:noProof/>
          <w:spacing w:val="20"/>
          <w:sz w:val="24"/>
        </w:rPr>
        <w:t>Légende</w:t>
      </w:r>
    </w:p>
    <w:p w:rsidR="006A1230" w:rsidRPr="00B67BE9" w:rsidRDefault="006A1230" w:rsidP="006A1230">
      <w:pPr>
        <w:pStyle w:val="Kopfzeile"/>
      </w:pPr>
    </w:p>
    <w:p w:rsidR="006A1230" w:rsidRPr="00B67BE9" w:rsidRDefault="00F829C8" w:rsidP="00C52DC7">
      <w:pPr>
        <w:rPr>
          <w:rFonts w:cs="Arial"/>
          <w:sz w:val="20"/>
          <w:szCs w:val="20"/>
        </w:rPr>
      </w:pPr>
      <w:r>
        <w:rPr>
          <w:noProof/>
          <w:lang w:val="de-DE" w:eastAsia="de-DE" w:bidi="ar-SA"/>
        </w:rPr>
        <w:drawing>
          <wp:inline distT="0" distB="0" distL="0" distR="0">
            <wp:extent cx="4400215" cy="24610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404535" cy="2463471"/>
                    </a:xfrm>
                    <a:prstGeom prst="rect">
                      <a:avLst/>
                    </a:prstGeom>
                  </pic:spPr>
                </pic:pic>
              </a:graphicData>
            </a:graphic>
          </wp:inline>
        </w:drawing>
      </w:r>
    </w:p>
    <w:p w:rsidR="00DB0ED8" w:rsidRPr="00B67BE9" w:rsidRDefault="00DB0ED8" w:rsidP="00C52DC7">
      <w:pPr>
        <w:rPr>
          <w:rFonts w:cs="Arial"/>
          <w:sz w:val="20"/>
          <w:szCs w:val="20"/>
        </w:rPr>
      </w:pPr>
    </w:p>
    <w:p w:rsidR="00DB0ED8" w:rsidRPr="00B67BE9" w:rsidRDefault="001B4748" w:rsidP="00C52DC7">
      <w:pPr>
        <w:rPr>
          <w:rFonts w:cs="Arial"/>
          <w:sz w:val="20"/>
          <w:szCs w:val="20"/>
        </w:rPr>
      </w:pPr>
      <w:r>
        <w:rPr>
          <w:sz w:val="20"/>
        </w:rPr>
        <w:t>MEIK</w:t>
      </w:r>
      <w:r w:rsidR="00564590">
        <w:rPr>
          <w:sz w:val="20"/>
        </w:rPr>
        <w:t xml:space="preserve">O a la solution et assiste, grâce à </w:t>
      </w:r>
      <w:r>
        <w:rPr>
          <w:sz w:val="20"/>
        </w:rPr>
        <w:t>son application 3D « M-</w:t>
      </w:r>
      <w:proofErr w:type="spellStart"/>
      <w:r>
        <w:rPr>
          <w:sz w:val="20"/>
        </w:rPr>
        <w:t>iPlan</w:t>
      </w:r>
      <w:proofErr w:type="spellEnd"/>
      <w:r>
        <w:rPr>
          <w:sz w:val="20"/>
        </w:rPr>
        <w:t> »</w:t>
      </w:r>
      <w:r w:rsidR="00564590">
        <w:rPr>
          <w:sz w:val="20"/>
        </w:rPr>
        <w:t>,</w:t>
      </w:r>
      <w:r>
        <w:rPr>
          <w:sz w:val="20"/>
        </w:rPr>
        <w:t xml:space="preserve"> les experts en </w:t>
      </w:r>
      <w:r w:rsidR="00AB4B28" w:rsidRPr="00AB4B28">
        <w:rPr>
          <w:sz w:val="20"/>
        </w:rPr>
        <w:t>conception/aménagement</w:t>
      </w:r>
      <w:r>
        <w:rPr>
          <w:sz w:val="20"/>
        </w:rPr>
        <w:t xml:space="preserve"> </w:t>
      </w:r>
      <w:r w:rsidR="006E250A">
        <w:rPr>
          <w:sz w:val="20"/>
        </w:rPr>
        <w:t>et les architectes !</w:t>
      </w:r>
    </w:p>
    <w:sectPr w:rsidR="00DB0ED8" w:rsidRPr="00B67BE9" w:rsidSect="00EE52E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DA" w:rsidRDefault="00980FDA" w:rsidP="00863002">
      <w:r>
        <w:separator/>
      </w:r>
    </w:p>
  </w:endnote>
  <w:endnote w:type="continuationSeparator" w:id="0">
    <w:p w:rsidR="00980FDA" w:rsidRDefault="00980FDA"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Pr>
        <w:sz w:val="20"/>
      </w:rPr>
      <w:t xml:space="preserve">MEIKO </w:t>
    </w:r>
    <w:proofErr w:type="spellStart"/>
    <w:r>
      <w:rPr>
        <w:sz w:val="20"/>
      </w:rPr>
      <w:t>MaschinenbauGmbH</w:t>
    </w:r>
    <w:proofErr w:type="spellEnd"/>
    <w:r>
      <w:rPr>
        <w:sz w:val="20"/>
      </w:rPr>
      <w:t xml:space="preserve">&amp; Co. KG, Presse et relations publiques, </w:t>
    </w:r>
    <w:proofErr w:type="spellStart"/>
    <w:r>
      <w:rPr>
        <w:sz w:val="20"/>
      </w:rPr>
      <w:t>Englerstrasse</w:t>
    </w:r>
    <w:proofErr w:type="spellEnd"/>
    <w:r>
      <w:rPr>
        <w:sz w:val="20"/>
      </w:rPr>
      <w:t xml:space="preserve"> 3</w:t>
    </w:r>
  </w:p>
  <w:p w:rsidR="006A1230" w:rsidRPr="002C52CF" w:rsidRDefault="006A1230" w:rsidP="006A1230">
    <w:pPr>
      <w:pStyle w:val="Fuzeile"/>
      <w:rPr>
        <w:sz w:val="20"/>
        <w:szCs w:val="20"/>
      </w:rPr>
    </w:pPr>
    <w:r>
      <w:rPr>
        <w:sz w:val="20"/>
      </w:rPr>
      <w:t xml:space="preserve">77652 Offenburg </w:t>
    </w:r>
    <w:hyperlink r:id="rId1">
      <w:r>
        <w:rPr>
          <w:rStyle w:val="Hyperlink"/>
          <w:sz w:val="20"/>
        </w:rPr>
        <w:t>presse@meiko.de</w:t>
      </w:r>
    </w:hyperlink>
    <w:r>
      <w:rPr>
        <w:sz w:val="20"/>
      </w:rPr>
      <w:t xml:space="preserve">; </w:t>
    </w:r>
    <w:hyperlink r:id="rId2">
      <w:r>
        <w:rPr>
          <w:rStyle w:val="Hyperlink"/>
          <w:sz w:val="20"/>
        </w:rPr>
        <w:t>www.meiko.de</w:t>
      </w:r>
    </w:hyperlink>
    <w:r>
      <w:rPr>
        <w:sz w:val="20"/>
      </w:rPr>
      <w:t xml:space="preserve">; </w:t>
    </w:r>
    <w:proofErr w:type="gramStart"/>
    <w:r>
      <w:rPr>
        <w:sz w:val="20"/>
      </w:rPr>
      <w:t>Contact  :</w:t>
    </w:r>
    <w:proofErr w:type="gramEnd"/>
    <w:r>
      <w:rPr>
        <w:sz w:val="20"/>
      </w:rPr>
      <w:t xml:space="preserve"> service de presse : </w:t>
    </w:r>
    <w:proofErr w:type="spellStart"/>
    <w:r>
      <w:rPr>
        <w:sz w:val="20"/>
      </w:rPr>
      <w:t>RegineOehler</w:t>
    </w:r>
    <w:proofErr w:type="spellEnd"/>
  </w:p>
  <w:p w:rsidR="006A1230" w:rsidRDefault="006A1230" w:rsidP="006A1230">
    <w:pPr>
      <w:pStyle w:val="Fuzeile"/>
      <w:rPr>
        <w:sz w:val="20"/>
        <w:szCs w:val="20"/>
      </w:rPr>
    </w:pPr>
    <w:r>
      <w:rPr>
        <w:sz w:val="20"/>
      </w:rPr>
      <w:t>Reproduction gratuite. Merci de nous envoyer un exemplaire des textes reproduits. Utilisation possible des photos sous réserve d'indiquer MEIKO comme source.</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DA" w:rsidRDefault="00980FDA" w:rsidP="00863002">
      <w:r>
        <w:separator/>
      </w:r>
    </w:p>
  </w:footnote>
  <w:footnote w:type="continuationSeparator" w:id="0">
    <w:p w:rsidR="00980FDA" w:rsidRDefault="00980FDA"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Pr>
        <w:color w:val="A6A6A6" w:themeColor="background1" w:themeShade="A6"/>
        <w:sz w:val="16"/>
      </w:rPr>
      <w:t>Réf. : N° : Communiqué de presse BIM Date : 21.12.2015, modifié le :</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tab/>
    </w:r>
    <w:r>
      <w:tab/>
    </w:r>
    <w:r>
      <w:tab/>
    </w:r>
    <w:r>
      <w:rPr>
        <w:rFonts w:ascii="Calibri" w:hAnsi="Calibri"/>
        <w:noProof/>
        <w:sz w:val="16"/>
        <w:szCs w:val="16"/>
        <w:lang w:val="de-DE" w:eastAsia="de-DE" w:bidi="ar-SA"/>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Pr>
        <w:b/>
        <w:noProof/>
        <w:spacing w:val="20"/>
        <w:sz w:val="24"/>
      </w:rPr>
      <w:t>Communiqué de presse</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863002"/>
    <w:rsid w:val="000052B0"/>
    <w:rsid w:val="00071178"/>
    <w:rsid w:val="00071E73"/>
    <w:rsid w:val="000A1119"/>
    <w:rsid w:val="000B46C9"/>
    <w:rsid w:val="000E2D33"/>
    <w:rsid w:val="00120FB7"/>
    <w:rsid w:val="001449F3"/>
    <w:rsid w:val="001B4748"/>
    <w:rsid w:val="001F20B8"/>
    <w:rsid w:val="0026118E"/>
    <w:rsid w:val="003656A2"/>
    <w:rsid w:val="0039751B"/>
    <w:rsid w:val="00464CCE"/>
    <w:rsid w:val="004764C6"/>
    <w:rsid w:val="004F245C"/>
    <w:rsid w:val="005209B5"/>
    <w:rsid w:val="00552591"/>
    <w:rsid w:val="00564590"/>
    <w:rsid w:val="00564770"/>
    <w:rsid w:val="005C1803"/>
    <w:rsid w:val="00675E77"/>
    <w:rsid w:val="00687277"/>
    <w:rsid w:val="006A1230"/>
    <w:rsid w:val="006B6060"/>
    <w:rsid w:val="006E250A"/>
    <w:rsid w:val="00724297"/>
    <w:rsid w:val="007B654F"/>
    <w:rsid w:val="007C07A7"/>
    <w:rsid w:val="007E3549"/>
    <w:rsid w:val="0082183C"/>
    <w:rsid w:val="0084176E"/>
    <w:rsid w:val="0086014E"/>
    <w:rsid w:val="00863002"/>
    <w:rsid w:val="008A18FD"/>
    <w:rsid w:val="00980FDA"/>
    <w:rsid w:val="009E0957"/>
    <w:rsid w:val="009E1010"/>
    <w:rsid w:val="00A8399C"/>
    <w:rsid w:val="00AA5439"/>
    <w:rsid w:val="00AB4B28"/>
    <w:rsid w:val="00AD5F2D"/>
    <w:rsid w:val="00B41BC9"/>
    <w:rsid w:val="00B55D53"/>
    <w:rsid w:val="00B67BE9"/>
    <w:rsid w:val="00C04AB9"/>
    <w:rsid w:val="00C1523B"/>
    <w:rsid w:val="00C4621D"/>
    <w:rsid w:val="00C52DC7"/>
    <w:rsid w:val="00C56FEB"/>
    <w:rsid w:val="00CA3109"/>
    <w:rsid w:val="00CC4423"/>
    <w:rsid w:val="00CE72D7"/>
    <w:rsid w:val="00D426DF"/>
    <w:rsid w:val="00D43454"/>
    <w:rsid w:val="00D93063"/>
    <w:rsid w:val="00DB0ED8"/>
    <w:rsid w:val="00DB61F0"/>
    <w:rsid w:val="00DE4ED9"/>
    <w:rsid w:val="00E1302B"/>
    <w:rsid w:val="00ED5D2D"/>
    <w:rsid w:val="00EE52E9"/>
    <w:rsid w:val="00F13A47"/>
    <w:rsid w:val="00F43D00"/>
    <w:rsid w:val="00F829C8"/>
    <w:rsid w:val="00FB1D41"/>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character" w:styleId="Kommentarzeichen">
    <w:name w:val="annotation reference"/>
    <w:basedOn w:val="Absatz-Standardschriftart"/>
    <w:uiPriority w:val="99"/>
    <w:semiHidden/>
    <w:unhideWhenUsed/>
    <w:rsid w:val="00564770"/>
    <w:rPr>
      <w:sz w:val="16"/>
      <w:szCs w:val="16"/>
    </w:rPr>
  </w:style>
  <w:style w:type="paragraph" w:styleId="Kommentartext">
    <w:name w:val="annotation text"/>
    <w:basedOn w:val="Standard"/>
    <w:link w:val="KommentartextZchn"/>
    <w:uiPriority w:val="99"/>
    <w:semiHidden/>
    <w:unhideWhenUsed/>
    <w:rsid w:val="00564770"/>
    <w:rPr>
      <w:sz w:val="20"/>
      <w:szCs w:val="20"/>
    </w:rPr>
  </w:style>
  <w:style w:type="character" w:customStyle="1" w:styleId="KommentartextZchn">
    <w:name w:val="Kommentartext Zchn"/>
    <w:basedOn w:val="Absatz-Standardschriftart"/>
    <w:link w:val="Kommentartext"/>
    <w:uiPriority w:val="99"/>
    <w:semiHidden/>
    <w:rsid w:val="0056477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64770"/>
    <w:rPr>
      <w:b/>
      <w:bCs/>
    </w:rPr>
  </w:style>
  <w:style w:type="character" w:customStyle="1" w:styleId="KommentarthemaZchn">
    <w:name w:val="Kommentarthema Zchn"/>
    <w:basedOn w:val="KommentartextZchn"/>
    <w:link w:val="Kommentarthema"/>
    <w:uiPriority w:val="99"/>
    <w:semiHidden/>
    <w:rsid w:val="00564770"/>
    <w:rPr>
      <w:rFonts w:ascii="Arial" w:hAnsi="Arial"/>
      <w:b/>
      <w:bCs/>
      <w:sz w:val="20"/>
      <w:szCs w:val="20"/>
    </w:rPr>
  </w:style>
  <w:style w:type="paragraph" w:styleId="berarbeitung">
    <w:name w:val="Revision"/>
    <w:hidden/>
    <w:uiPriority w:val="99"/>
    <w:semiHidden/>
    <w:rsid w:val="00564770"/>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1A6A8D2.dotm</Template>
  <TotalTime>0</TotalTime>
  <Pages>2</Pages>
  <Words>428</Words>
  <Characters>2701</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MEIKO Maschinenbau GmbH &amp; Co. KG</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8</cp:revision>
  <cp:lastPrinted>2015-10-01T06:32:00Z</cp:lastPrinted>
  <dcterms:created xsi:type="dcterms:W3CDTF">2016-01-06T08:57:00Z</dcterms:created>
  <dcterms:modified xsi:type="dcterms:W3CDTF">2016-01-07T14:44:00Z</dcterms:modified>
</cp:coreProperties>
</file>